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B4" w:rsidRDefault="007708B4" w:rsidP="007708B4">
      <w:pPr>
        <w:jc w:val="center"/>
        <w:rPr>
          <w:b/>
          <w:sz w:val="28"/>
          <w:szCs w:val="28"/>
          <w:u w:val="single"/>
        </w:rPr>
      </w:pPr>
      <w:bookmarkStart w:id="0" w:name="_GoBack"/>
      <w:bookmarkEnd w:id="0"/>
      <w:r w:rsidRPr="00751867">
        <w:rPr>
          <w:rFonts w:hint="eastAsia"/>
          <w:b/>
          <w:sz w:val="28"/>
          <w:szCs w:val="28"/>
          <w:u w:val="single"/>
        </w:rPr>
        <w:t>平成</w:t>
      </w:r>
      <w:r>
        <w:rPr>
          <w:rFonts w:hint="eastAsia"/>
          <w:b/>
          <w:sz w:val="28"/>
          <w:szCs w:val="28"/>
          <w:u w:val="single"/>
        </w:rPr>
        <w:t>２８</w:t>
      </w:r>
      <w:r w:rsidRPr="00751867">
        <w:rPr>
          <w:rFonts w:hint="eastAsia"/>
          <w:b/>
          <w:sz w:val="28"/>
          <w:szCs w:val="28"/>
          <w:u w:val="single"/>
        </w:rPr>
        <w:t>年度事業計画</w:t>
      </w:r>
    </w:p>
    <w:p w:rsidR="007708B4" w:rsidRDefault="007708B4" w:rsidP="007708B4">
      <w:pPr>
        <w:rPr>
          <w:b/>
          <w:sz w:val="24"/>
          <w:u w:val="single"/>
        </w:rPr>
      </w:pPr>
      <w:r>
        <w:rPr>
          <w:rFonts w:hint="eastAsia"/>
          <w:b/>
          <w:sz w:val="24"/>
          <w:u w:val="single"/>
        </w:rPr>
        <w:t>国際文化交流事業</w:t>
      </w:r>
    </w:p>
    <w:p w:rsidR="007708B4" w:rsidRDefault="007708B4" w:rsidP="007708B4">
      <w:pPr>
        <w:rPr>
          <w:b/>
          <w:sz w:val="24"/>
          <w:u w:val="single"/>
        </w:rPr>
      </w:pPr>
    </w:p>
    <w:p w:rsidR="007708B4" w:rsidRPr="00751867" w:rsidRDefault="007708B4" w:rsidP="007708B4">
      <w:pPr>
        <w:rPr>
          <w:b/>
          <w:sz w:val="24"/>
          <w:u w:val="single"/>
        </w:rPr>
      </w:pPr>
      <w:r w:rsidRPr="00751867">
        <w:rPr>
          <w:rFonts w:hint="eastAsia"/>
          <w:b/>
          <w:sz w:val="24"/>
          <w:u w:val="single"/>
        </w:rPr>
        <w:t>国際文化事業</w:t>
      </w:r>
    </w:p>
    <w:p w:rsidR="007708B4" w:rsidRDefault="007708B4" w:rsidP="007708B4">
      <w:pPr>
        <w:rPr>
          <w:sz w:val="24"/>
        </w:rPr>
      </w:pPr>
      <w:r>
        <w:rPr>
          <w:rFonts w:hint="eastAsia"/>
          <w:sz w:val="24"/>
        </w:rPr>
        <w:t>（１）日本文化紹介ワークショップ開催について</w:t>
      </w:r>
    </w:p>
    <w:p w:rsidR="007708B4" w:rsidRDefault="007708B4" w:rsidP="007708B4">
      <w:pPr>
        <w:rPr>
          <w:sz w:val="24"/>
        </w:rPr>
      </w:pPr>
      <w:r>
        <w:rPr>
          <w:rFonts w:hint="eastAsia"/>
          <w:sz w:val="24"/>
        </w:rPr>
        <w:t xml:space="preserve">　　　　日本文化を鑑賞するだけではなく、実際に体験実習をすることによってより一層、日本</w:t>
      </w:r>
    </w:p>
    <w:p w:rsidR="007708B4" w:rsidRDefault="007708B4" w:rsidP="007708B4">
      <w:pPr>
        <w:rPr>
          <w:sz w:val="24"/>
        </w:rPr>
      </w:pPr>
      <w:r>
        <w:rPr>
          <w:rFonts w:hint="eastAsia"/>
          <w:sz w:val="24"/>
        </w:rPr>
        <w:t xml:space="preserve">　　　　の本当の心を知ってもらうために茶道・華道・着物の装い・陶芸・邦楽等の文化講座を</w:t>
      </w:r>
    </w:p>
    <w:p w:rsidR="007708B4" w:rsidRDefault="007708B4" w:rsidP="007708B4">
      <w:pPr>
        <w:rPr>
          <w:sz w:val="24"/>
        </w:rPr>
      </w:pPr>
      <w:r>
        <w:rPr>
          <w:rFonts w:hint="eastAsia"/>
          <w:sz w:val="24"/>
        </w:rPr>
        <w:t xml:space="preserve">　　　　外交官とその家族、関係者、留学生を対象に開催する。</w:t>
      </w:r>
    </w:p>
    <w:p w:rsidR="007708B4" w:rsidRDefault="007708B4" w:rsidP="007708B4">
      <w:pPr>
        <w:rPr>
          <w:sz w:val="24"/>
        </w:rPr>
      </w:pPr>
      <w:r>
        <w:rPr>
          <w:rFonts w:hint="eastAsia"/>
          <w:sz w:val="24"/>
        </w:rPr>
        <w:t>（２）芸術文化に関する講演会等について</w:t>
      </w:r>
    </w:p>
    <w:p w:rsidR="007708B4" w:rsidRDefault="007708B4" w:rsidP="007708B4">
      <w:pPr>
        <w:ind w:firstLineChars="400" w:firstLine="960"/>
        <w:rPr>
          <w:sz w:val="24"/>
        </w:rPr>
      </w:pPr>
      <w:r>
        <w:rPr>
          <w:rFonts w:hint="eastAsia"/>
          <w:sz w:val="24"/>
        </w:rPr>
        <w:t>芸術文化の交流を通じて、外国人と日本人との友好を図る催しを開催する。内外各界の</w:t>
      </w:r>
    </w:p>
    <w:p w:rsidR="007708B4" w:rsidRDefault="007708B4" w:rsidP="007708B4">
      <w:pPr>
        <w:ind w:firstLineChars="400" w:firstLine="960"/>
        <w:rPr>
          <w:sz w:val="24"/>
        </w:rPr>
      </w:pPr>
      <w:r>
        <w:rPr>
          <w:rFonts w:hint="eastAsia"/>
          <w:sz w:val="24"/>
        </w:rPr>
        <w:t>講師を招きレクチャーを受け、その後、懇親会を行う。</w:t>
      </w:r>
    </w:p>
    <w:p w:rsidR="007708B4" w:rsidRDefault="007708B4" w:rsidP="007708B4">
      <w:pPr>
        <w:ind w:left="720" w:hangingChars="300" w:hanging="720"/>
        <w:rPr>
          <w:sz w:val="24"/>
        </w:rPr>
      </w:pPr>
      <w:r>
        <w:rPr>
          <w:rFonts w:hint="eastAsia"/>
          <w:sz w:val="24"/>
        </w:rPr>
        <w:t>（３）各国との文化交流を推進するため海外研修として、現地を訪問し日本文化の紹介や交流活動を行う。今年度は５月１８日（水）から２６日（木）までポーランドのアウシュビッツにおいて慰霊式典。オーストリア、チェコの訪問を予定している。</w:t>
      </w:r>
    </w:p>
    <w:p w:rsidR="007708B4" w:rsidRDefault="007708B4" w:rsidP="007708B4">
      <w:pPr>
        <w:rPr>
          <w:sz w:val="24"/>
        </w:rPr>
      </w:pPr>
      <w:r>
        <w:rPr>
          <w:rFonts w:hint="eastAsia"/>
          <w:sz w:val="24"/>
        </w:rPr>
        <w:t>（４）チャリティーバザーを開催について</w:t>
      </w:r>
    </w:p>
    <w:p w:rsidR="007708B4" w:rsidRDefault="007708B4" w:rsidP="007708B4">
      <w:pPr>
        <w:rPr>
          <w:sz w:val="24"/>
        </w:rPr>
      </w:pPr>
      <w:r>
        <w:rPr>
          <w:rFonts w:hint="eastAsia"/>
          <w:sz w:val="24"/>
        </w:rPr>
        <w:t xml:space="preserve">　　　　第１１回チャリティーバザーを平成２９年３月１１日（土）に東日本大震災の被災地や被災</w:t>
      </w:r>
    </w:p>
    <w:p w:rsidR="007708B4" w:rsidRDefault="007708B4" w:rsidP="007708B4">
      <w:pPr>
        <w:rPr>
          <w:b/>
          <w:sz w:val="24"/>
          <w:u w:val="single"/>
        </w:rPr>
      </w:pPr>
      <w:r>
        <w:rPr>
          <w:rFonts w:hint="eastAsia"/>
          <w:sz w:val="24"/>
        </w:rPr>
        <w:t xml:space="preserve">　　　　者に売上金を寄付する目的で開催する。共催は一般財団法人</w:t>
      </w:r>
      <w:r w:rsidRPr="00473031">
        <w:rPr>
          <w:rFonts w:hint="eastAsia"/>
          <w:sz w:val="24"/>
        </w:rPr>
        <w:t>日本文化興隆財団</w:t>
      </w:r>
      <w:r>
        <w:rPr>
          <w:rFonts w:hint="eastAsia"/>
          <w:sz w:val="24"/>
        </w:rPr>
        <w:t>他。</w:t>
      </w:r>
    </w:p>
    <w:p w:rsidR="007708B4" w:rsidRDefault="007708B4" w:rsidP="007708B4">
      <w:pPr>
        <w:jc w:val="left"/>
        <w:rPr>
          <w:b/>
          <w:sz w:val="24"/>
          <w:u w:val="single"/>
        </w:rPr>
      </w:pPr>
    </w:p>
    <w:p w:rsidR="007708B4" w:rsidRDefault="007708B4" w:rsidP="007708B4">
      <w:pPr>
        <w:jc w:val="left"/>
        <w:rPr>
          <w:b/>
          <w:sz w:val="24"/>
          <w:u w:val="single"/>
        </w:rPr>
      </w:pPr>
      <w:r w:rsidRPr="00751867">
        <w:rPr>
          <w:rFonts w:hint="eastAsia"/>
          <w:b/>
          <w:sz w:val="24"/>
          <w:u w:val="single"/>
        </w:rPr>
        <w:t>研修生交流事業</w:t>
      </w:r>
    </w:p>
    <w:p w:rsidR="007708B4" w:rsidRDefault="007708B4" w:rsidP="007708B4">
      <w:pPr>
        <w:rPr>
          <w:sz w:val="24"/>
        </w:rPr>
      </w:pPr>
      <w:r>
        <w:rPr>
          <w:rFonts w:hint="eastAsia"/>
          <w:sz w:val="24"/>
        </w:rPr>
        <w:t>（１）海外企業研修生の文化講座事業</w:t>
      </w:r>
    </w:p>
    <w:p w:rsidR="007708B4" w:rsidRDefault="007708B4" w:rsidP="007708B4">
      <w:pPr>
        <w:ind w:firstLineChars="59" w:firstLine="142"/>
        <w:rPr>
          <w:sz w:val="24"/>
        </w:rPr>
      </w:pPr>
      <w:r>
        <w:rPr>
          <w:rFonts w:hint="eastAsia"/>
          <w:sz w:val="24"/>
        </w:rPr>
        <w:t xml:space="preserve">　　海外より企業研修生を招致している企業が、日本文化により深く関心を持ってもらうために、</w:t>
      </w:r>
    </w:p>
    <w:p w:rsidR="007708B4" w:rsidRDefault="007708B4" w:rsidP="007708B4">
      <w:pPr>
        <w:ind w:firstLineChars="259" w:firstLine="622"/>
        <w:rPr>
          <w:sz w:val="24"/>
        </w:rPr>
      </w:pPr>
      <w:r>
        <w:rPr>
          <w:rFonts w:hint="eastAsia"/>
          <w:sz w:val="24"/>
        </w:rPr>
        <w:t>茶道・華道・着物の装い・陶芸・邦楽等の文化研修を行う。</w:t>
      </w:r>
    </w:p>
    <w:p w:rsidR="007708B4" w:rsidRDefault="007708B4" w:rsidP="007708B4">
      <w:pPr>
        <w:rPr>
          <w:sz w:val="24"/>
        </w:rPr>
      </w:pPr>
      <w:r>
        <w:rPr>
          <w:rFonts w:hint="eastAsia"/>
          <w:sz w:val="24"/>
        </w:rPr>
        <w:t>（２）海外インターンシップ生の文化講座</w:t>
      </w:r>
    </w:p>
    <w:p w:rsidR="007708B4" w:rsidRDefault="007708B4" w:rsidP="007708B4">
      <w:pPr>
        <w:rPr>
          <w:sz w:val="24"/>
        </w:rPr>
      </w:pPr>
      <w:r>
        <w:rPr>
          <w:rFonts w:hint="eastAsia"/>
          <w:sz w:val="24"/>
        </w:rPr>
        <w:t xml:space="preserve">　　　ＮＰＯ法人アイセック・ジャパンと協力をし、海外からの研修生を対象に日本の文化を体験さ</w:t>
      </w:r>
    </w:p>
    <w:p w:rsidR="007708B4" w:rsidRDefault="007708B4" w:rsidP="007708B4">
      <w:pPr>
        <w:ind w:firstLineChars="300" w:firstLine="720"/>
        <w:rPr>
          <w:sz w:val="24"/>
        </w:rPr>
      </w:pPr>
      <w:r>
        <w:rPr>
          <w:rFonts w:hint="eastAsia"/>
          <w:sz w:val="24"/>
        </w:rPr>
        <w:t>せる講座を開催する。協力する大学は上智大学。</w:t>
      </w:r>
    </w:p>
    <w:p w:rsidR="007708B4" w:rsidRDefault="007708B4" w:rsidP="007708B4">
      <w:pPr>
        <w:ind w:firstLineChars="300" w:firstLine="720"/>
        <w:rPr>
          <w:sz w:val="24"/>
        </w:rPr>
      </w:pPr>
      <w:r>
        <w:rPr>
          <w:rFonts w:hint="eastAsia"/>
          <w:sz w:val="24"/>
        </w:rPr>
        <w:t>アイセック（ＡＩＥＳＥＣ）とは、１９４８年に設立された、世界最大の学生団体。時代の</w:t>
      </w:r>
    </w:p>
    <w:p w:rsidR="007708B4" w:rsidRDefault="007708B4" w:rsidP="007708B4">
      <w:pPr>
        <w:ind w:firstLineChars="300" w:firstLine="720"/>
        <w:rPr>
          <w:sz w:val="24"/>
        </w:rPr>
      </w:pPr>
      <w:r>
        <w:rPr>
          <w:rFonts w:hint="eastAsia"/>
          <w:sz w:val="24"/>
        </w:rPr>
        <w:t>国際社会を担うリーダーを生み出すことが目的。世界１１０の国と地域に支部を持ち、各国の</w:t>
      </w:r>
    </w:p>
    <w:p w:rsidR="007708B4" w:rsidRDefault="007708B4" w:rsidP="007708B4">
      <w:pPr>
        <w:ind w:firstLineChars="300" w:firstLine="720"/>
        <w:rPr>
          <w:sz w:val="24"/>
        </w:rPr>
      </w:pPr>
      <w:r>
        <w:rPr>
          <w:rFonts w:hint="eastAsia"/>
          <w:sz w:val="24"/>
        </w:rPr>
        <w:t>トップレベルの大学が所属している。</w:t>
      </w:r>
    </w:p>
    <w:p w:rsidR="007708B4" w:rsidRDefault="007708B4" w:rsidP="007708B4">
      <w:pPr>
        <w:rPr>
          <w:b/>
          <w:sz w:val="24"/>
          <w:u w:val="single"/>
        </w:rPr>
      </w:pPr>
    </w:p>
    <w:p w:rsidR="007708B4" w:rsidRDefault="007708B4" w:rsidP="007708B4">
      <w:pPr>
        <w:rPr>
          <w:b/>
          <w:sz w:val="24"/>
          <w:u w:val="single"/>
        </w:rPr>
      </w:pPr>
      <w:r w:rsidRPr="008F6EE6">
        <w:rPr>
          <w:rFonts w:hint="eastAsia"/>
          <w:b/>
          <w:sz w:val="24"/>
          <w:u w:val="single"/>
        </w:rPr>
        <w:t>日本語教室事業</w:t>
      </w:r>
    </w:p>
    <w:p w:rsidR="007708B4" w:rsidRDefault="007708B4" w:rsidP="007708B4">
      <w:pPr>
        <w:rPr>
          <w:sz w:val="24"/>
        </w:rPr>
      </w:pPr>
      <w:r>
        <w:rPr>
          <w:rFonts w:hint="eastAsia"/>
          <w:sz w:val="24"/>
        </w:rPr>
        <w:t xml:space="preserve">　　　外交官、その家族、留学生を対象に開催する。</w:t>
      </w:r>
    </w:p>
    <w:p w:rsidR="007708B4" w:rsidRDefault="007708B4" w:rsidP="007708B4">
      <w:pPr>
        <w:rPr>
          <w:sz w:val="24"/>
        </w:rPr>
      </w:pPr>
      <w:r>
        <w:rPr>
          <w:rFonts w:hint="eastAsia"/>
          <w:sz w:val="24"/>
        </w:rPr>
        <w:t xml:space="preserve">　　　日本語教師は、江間博美、酒井ゆきえ、寺岡恵子さんが日本語を教授。</w:t>
      </w:r>
    </w:p>
    <w:p w:rsidR="007708B4" w:rsidRPr="003F36D3" w:rsidRDefault="007708B4" w:rsidP="007708B4">
      <w:pPr>
        <w:ind w:firstLineChars="300" w:firstLine="720"/>
        <w:rPr>
          <w:szCs w:val="21"/>
        </w:rPr>
      </w:pPr>
      <w:r>
        <w:rPr>
          <w:rFonts w:hint="eastAsia"/>
          <w:sz w:val="24"/>
        </w:rPr>
        <w:t>JIC</w:t>
      </w:r>
      <w:r>
        <w:rPr>
          <w:rFonts w:hint="eastAsia"/>
          <w:sz w:val="24"/>
        </w:rPr>
        <w:t>ビル会議室　　毎週月曜日・午後６時～午後７時（初級クラスのみ）</w:t>
      </w:r>
      <w:r w:rsidRPr="003F36D3">
        <w:rPr>
          <w:rFonts w:hint="eastAsia"/>
          <w:szCs w:val="21"/>
        </w:rPr>
        <w:t>月謝は３千円。</w:t>
      </w:r>
    </w:p>
    <w:p w:rsidR="007708B4" w:rsidRDefault="007708B4" w:rsidP="007708B4">
      <w:pPr>
        <w:rPr>
          <w:b/>
          <w:sz w:val="24"/>
          <w:u w:val="single"/>
        </w:rPr>
      </w:pPr>
    </w:p>
    <w:p w:rsidR="007708B4" w:rsidRDefault="007708B4" w:rsidP="007708B4">
      <w:pPr>
        <w:rPr>
          <w:b/>
          <w:sz w:val="24"/>
          <w:u w:val="single"/>
        </w:rPr>
      </w:pPr>
      <w:r w:rsidRPr="007059C2">
        <w:rPr>
          <w:rFonts w:hint="eastAsia"/>
          <w:b/>
          <w:sz w:val="24"/>
          <w:u w:val="single"/>
        </w:rPr>
        <w:t>インターフェイス・サークル事業</w:t>
      </w:r>
    </w:p>
    <w:p w:rsidR="007708B4" w:rsidRDefault="007708B4" w:rsidP="007708B4">
      <w:pPr>
        <w:ind w:leftChars="343" w:left="720"/>
        <w:rPr>
          <w:sz w:val="24"/>
        </w:rPr>
      </w:pPr>
      <w:r>
        <w:rPr>
          <w:rFonts w:hint="eastAsia"/>
          <w:sz w:val="24"/>
        </w:rPr>
        <w:t>在日外交官・在日学識者さらに日本の文化を支え活動をされている各界の日本人の方々を招き、外交官からはその国の国情やさまざまな文化習慣の講義を受ける。また日本の文化人が講師の場合には外国の参加者を招き、日本の文化事情を知ってもらう活動を推進する。</w:t>
      </w:r>
    </w:p>
    <w:p w:rsidR="007708B4" w:rsidRDefault="007708B4" w:rsidP="007708B4">
      <w:pPr>
        <w:ind w:leftChars="343" w:left="720"/>
        <w:rPr>
          <w:sz w:val="24"/>
        </w:rPr>
      </w:pPr>
      <w:r>
        <w:rPr>
          <w:rFonts w:hint="eastAsia"/>
          <w:sz w:val="24"/>
        </w:rPr>
        <w:t>開催時間は午後６時～８時。</w:t>
      </w:r>
    </w:p>
    <w:p w:rsidR="007708B4" w:rsidRDefault="007708B4" w:rsidP="007708B4">
      <w:pPr>
        <w:ind w:leftChars="343" w:left="720"/>
        <w:rPr>
          <w:sz w:val="24"/>
        </w:rPr>
      </w:pPr>
      <w:r>
        <w:rPr>
          <w:rFonts w:hint="eastAsia"/>
          <w:sz w:val="24"/>
        </w:rPr>
        <w:t>地方での開催要請があれば大使と日本の講師の方々の往復交通費は本協会で負担し、原則として開催地は宿泊費と会場費等を負担する。</w:t>
      </w:r>
    </w:p>
    <w:p w:rsidR="007708B4" w:rsidRDefault="007708B4" w:rsidP="007708B4">
      <w:pPr>
        <w:ind w:firstLineChars="300" w:firstLine="720"/>
        <w:rPr>
          <w:sz w:val="24"/>
        </w:rPr>
      </w:pPr>
      <w:r>
        <w:rPr>
          <w:rFonts w:hint="eastAsia"/>
          <w:sz w:val="24"/>
        </w:rPr>
        <w:lastRenderedPageBreak/>
        <w:t>日程、ゲスト等について本協会会員並びに関係諸団体に随時ご案内する。</w:t>
      </w:r>
    </w:p>
    <w:p w:rsidR="007708B4" w:rsidRDefault="007708B4" w:rsidP="007708B4">
      <w:pPr>
        <w:ind w:firstLineChars="300" w:firstLine="720"/>
        <w:rPr>
          <w:sz w:val="24"/>
        </w:rPr>
      </w:pPr>
      <w:r>
        <w:rPr>
          <w:rFonts w:hint="eastAsia"/>
          <w:sz w:val="24"/>
        </w:rPr>
        <w:t>講演後、ゲストを囲んで自由交流（コーヒー付）。</w:t>
      </w:r>
    </w:p>
    <w:p w:rsidR="007708B4" w:rsidRDefault="007708B4" w:rsidP="007708B4">
      <w:pPr>
        <w:rPr>
          <w:sz w:val="24"/>
        </w:rPr>
      </w:pPr>
      <w:r>
        <w:rPr>
          <w:rFonts w:hint="eastAsia"/>
          <w:sz w:val="24"/>
        </w:rPr>
        <w:t xml:space="preserve">　　　会費は基本的に本協会会員千円、協賛会員２千円、非会員３千円、学生千円。</w:t>
      </w:r>
    </w:p>
    <w:p w:rsidR="007708B4" w:rsidRDefault="007708B4" w:rsidP="007708B4">
      <w:pPr>
        <w:rPr>
          <w:sz w:val="24"/>
        </w:rPr>
      </w:pPr>
    </w:p>
    <w:p w:rsidR="007708B4" w:rsidRDefault="007708B4" w:rsidP="007708B4">
      <w:pPr>
        <w:ind w:left="720" w:hangingChars="300" w:hanging="720"/>
        <w:rPr>
          <w:sz w:val="24"/>
        </w:rPr>
      </w:pPr>
      <w:r>
        <w:rPr>
          <w:rFonts w:hint="eastAsia"/>
          <w:sz w:val="24"/>
        </w:rPr>
        <w:t xml:space="preserve">　　　◎４月１１日（月）駐日ポーランド大使館広報文化センター副所長　マルタ・カルシ女史をお迎えして開催。今年の５月にポーランドを訪問する予備学習を行う。会場は霞会館。</w:t>
      </w:r>
    </w:p>
    <w:p w:rsidR="007708B4" w:rsidRDefault="007708B4" w:rsidP="007708B4">
      <w:pPr>
        <w:rPr>
          <w:sz w:val="24"/>
        </w:rPr>
      </w:pPr>
      <w:r>
        <w:rPr>
          <w:rFonts w:hint="eastAsia"/>
          <w:sz w:val="24"/>
        </w:rPr>
        <w:t xml:space="preserve">　　　　　　</w:t>
      </w:r>
    </w:p>
    <w:p w:rsidR="007708B4" w:rsidRPr="0084278A" w:rsidRDefault="007708B4" w:rsidP="007708B4">
      <w:pPr>
        <w:rPr>
          <w:b/>
          <w:sz w:val="24"/>
          <w:u w:val="single"/>
        </w:rPr>
      </w:pPr>
      <w:r w:rsidRPr="0084278A">
        <w:rPr>
          <w:rFonts w:hint="eastAsia"/>
          <w:b/>
          <w:sz w:val="24"/>
          <w:u w:val="single"/>
        </w:rPr>
        <w:t>諸団体への協賛事業</w:t>
      </w:r>
    </w:p>
    <w:p w:rsidR="007708B4" w:rsidRDefault="007708B4" w:rsidP="007708B4">
      <w:pPr>
        <w:numPr>
          <w:ilvl w:val="0"/>
          <w:numId w:val="1"/>
        </w:numPr>
        <w:ind w:leftChars="162" w:left="340" w:firstLine="368"/>
        <w:rPr>
          <w:sz w:val="24"/>
        </w:rPr>
      </w:pPr>
      <w:r w:rsidRPr="000A6BE6">
        <w:rPr>
          <w:rFonts w:hint="eastAsia"/>
          <w:sz w:val="24"/>
        </w:rPr>
        <w:t>国際文化交流を推進する上で、日本文化の真髄を知らなければ外国の文化を理解でき</w:t>
      </w:r>
    </w:p>
    <w:p w:rsidR="007708B4" w:rsidRDefault="007708B4" w:rsidP="007708B4">
      <w:pPr>
        <w:ind w:left="580"/>
        <w:rPr>
          <w:sz w:val="24"/>
        </w:rPr>
      </w:pPr>
      <w:r w:rsidRPr="00473031">
        <w:rPr>
          <w:rFonts w:hint="eastAsia"/>
          <w:sz w:val="24"/>
        </w:rPr>
        <w:t>ないとの趣旨で、一般財団法人日本文化興隆財団等と提携し、日本文化の再発見セミナーを企画</w:t>
      </w:r>
      <w:r w:rsidRPr="000A6BE6">
        <w:rPr>
          <w:rFonts w:hint="eastAsia"/>
          <w:sz w:val="24"/>
        </w:rPr>
        <w:t>実施する</w:t>
      </w:r>
      <w:r>
        <w:rPr>
          <w:rFonts w:hint="eastAsia"/>
          <w:sz w:val="24"/>
        </w:rPr>
        <w:t>予定。</w:t>
      </w:r>
    </w:p>
    <w:p w:rsidR="007708B4" w:rsidRPr="00044C83" w:rsidRDefault="007708B4" w:rsidP="007708B4">
      <w:pPr>
        <w:pStyle w:val="a3"/>
        <w:numPr>
          <w:ilvl w:val="0"/>
          <w:numId w:val="1"/>
        </w:numPr>
        <w:ind w:leftChars="0"/>
        <w:rPr>
          <w:sz w:val="24"/>
        </w:rPr>
      </w:pPr>
      <w:r w:rsidRPr="00044C83">
        <w:rPr>
          <w:rFonts w:hint="eastAsia"/>
          <w:sz w:val="24"/>
        </w:rPr>
        <w:t>日本舞踊研修生（九州センター代表、西川鯉近／</w:t>
      </w:r>
      <w:smartTag w:uri="schemas-MSNCTYST-com/MSNCTYST" w:element="MSNCTYST">
        <w:smartTagPr>
          <w:attr w:name="Address" w:val="福岡市"/>
          <w:attr w:name="AddressList" w:val="40:福岡県福岡市;"/>
        </w:smartTagPr>
        <w:r w:rsidRPr="00044C83">
          <w:rPr>
            <w:rFonts w:hint="eastAsia"/>
            <w:sz w:val="24"/>
          </w:rPr>
          <w:t>福岡市</w:t>
        </w:r>
      </w:smartTag>
      <w:r w:rsidRPr="00044C83">
        <w:rPr>
          <w:rFonts w:hint="eastAsia"/>
          <w:sz w:val="24"/>
        </w:rPr>
        <w:t>）</w:t>
      </w:r>
    </w:p>
    <w:p w:rsidR="007708B4" w:rsidRDefault="007708B4" w:rsidP="007708B4">
      <w:pPr>
        <w:jc w:val="left"/>
        <w:rPr>
          <w:sz w:val="24"/>
        </w:rPr>
      </w:pPr>
      <w:r>
        <w:rPr>
          <w:rFonts w:hint="eastAsia"/>
          <w:sz w:val="24"/>
        </w:rPr>
        <w:t xml:space="preserve">　　</w:t>
      </w:r>
      <w:r>
        <w:rPr>
          <w:rFonts w:hint="eastAsia"/>
          <w:sz w:val="24"/>
        </w:rPr>
        <w:t xml:space="preserve"> </w:t>
      </w:r>
      <w:r>
        <w:rPr>
          <w:rFonts w:hint="eastAsia"/>
          <w:sz w:val="24"/>
        </w:rPr>
        <w:t>毎週１回、福岡の各大学に留学している学生を対象に西川鯉近師範が日本舞踊を指導。その成</w:t>
      </w:r>
    </w:p>
    <w:p w:rsidR="007708B4" w:rsidRDefault="007708B4" w:rsidP="007708B4">
      <w:pPr>
        <w:ind w:firstLineChars="236" w:firstLine="566"/>
        <w:jc w:val="left"/>
        <w:rPr>
          <w:sz w:val="24"/>
        </w:rPr>
      </w:pPr>
      <w:r>
        <w:rPr>
          <w:rFonts w:hint="eastAsia"/>
          <w:sz w:val="24"/>
        </w:rPr>
        <w:t>果を本年度も５月に「国際文化交流・鯉の会」を開催し、舞台で披露する。</w:t>
      </w:r>
    </w:p>
    <w:p w:rsidR="007708B4" w:rsidRPr="00044C83" w:rsidRDefault="007708B4" w:rsidP="007708B4">
      <w:pPr>
        <w:ind w:leftChars="513" w:left="1077"/>
        <w:rPr>
          <w:sz w:val="24"/>
        </w:rPr>
      </w:pPr>
    </w:p>
    <w:p w:rsidR="007708B4" w:rsidRDefault="007708B4" w:rsidP="007708B4">
      <w:pPr>
        <w:rPr>
          <w:b/>
          <w:sz w:val="24"/>
          <w:u w:val="single"/>
        </w:rPr>
      </w:pPr>
      <w:r w:rsidRPr="00BC46A9">
        <w:rPr>
          <w:rFonts w:hint="eastAsia"/>
          <w:b/>
          <w:sz w:val="24"/>
          <w:u w:val="single"/>
        </w:rPr>
        <w:t>ＰＲ･出版事業</w:t>
      </w:r>
    </w:p>
    <w:p w:rsidR="007708B4" w:rsidRDefault="007708B4" w:rsidP="007708B4">
      <w:pPr>
        <w:rPr>
          <w:sz w:val="24"/>
        </w:rPr>
      </w:pPr>
      <w:r>
        <w:rPr>
          <w:rFonts w:hint="eastAsia"/>
          <w:sz w:val="24"/>
        </w:rPr>
        <w:t>（１）ホームページ</w:t>
      </w:r>
    </w:p>
    <w:p w:rsidR="007708B4" w:rsidRDefault="007708B4" w:rsidP="007708B4">
      <w:pPr>
        <w:ind w:left="720" w:hangingChars="300" w:hanging="720"/>
        <w:rPr>
          <w:sz w:val="24"/>
        </w:rPr>
      </w:pPr>
      <w:r>
        <w:rPr>
          <w:rFonts w:hint="eastAsia"/>
          <w:sz w:val="24"/>
        </w:rPr>
        <w:t xml:space="preserve">　　　更に活動内容をアピールするべく昨年、ホームページの内容を新たに作成し直し、インターネット上での事業拡充を図る。</w:t>
      </w:r>
    </w:p>
    <w:p w:rsidR="007708B4" w:rsidRDefault="007708B4" w:rsidP="007708B4">
      <w:pPr>
        <w:rPr>
          <w:sz w:val="24"/>
        </w:rPr>
      </w:pPr>
      <w:r>
        <w:rPr>
          <w:rFonts w:hint="eastAsia"/>
          <w:sz w:val="24"/>
        </w:rPr>
        <w:t>（２）広報紙の発行</w:t>
      </w:r>
    </w:p>
    <w:p w:rsidR="007708B4" w:rsidRDefault="007708B4" w:rsidP="007708B4">
      <w:pPr>
        <w:ind w:left="480" w:hangingChars="200" w:hanging="480"/>
        <w:rPr>
          <w:sz w:val="24"/>
        </w:rPr>
      </w:pPr>
      <w:r>
        <w:rPr>
          <w:rFonts w:hint="eastAsia"/>
          <w:sz w:val="24"/>
        </w:rPr>
        <w:t xml:space="preserve">　　　本協会の事業活動の報告、ＰＲのための広報紙「インターカルチャーレター」を季刊で発行す</w:t>
      </w:r>
    </w:p>
    <w:p w:rsidR="007708B4" w:rsidRDefault="007708B4" w:rsidP="007708B4">
      <w:pPr>
        <w:ind w:leftChars="200" w:left="420" w:firstLineChars="100" w:firstLine="240"/>
        <w:rPr>
          <w:sz w:val="24"/>
        </w:rPr>
      </w:pPr>
      <w:r>
        <w:rPr>
          <w:rFonts w:hint="eastAsia"/>
          <w:sz w:val="24"/>
        </w:rPr>
        <w:t>る。</w:t>
      </w:r>
    </w:p>
    <w:p w:rsidR="007708B4" w:rsidRDefault="007708B4" w:rsidP="007708B4">
      <w:pPr>
        <w:rPr>
          <w:sz w:val="24"/>
        </w:rPr>
      </w:pPr>
    </w:p>
    <w:p w:rsidR="007708B4" w:rsidRDefault="007708B4" w:rsidP="007708B4">
      <w:pPr>
        <w:ind w:firstLineChars="300" w:firstLine="720"/>
        <w:jc w:val="center"/>
        <w:rPr>
          <w:sz w:val="24"/>
        </w:rPr>
      </w:pPr>
    </w:p>
    <w:p w:rsidR="007708B4" w:rsidRDefault="007708B4" w:rsidP="007708B4">
      <w:pPr>
        <w:ind w:firstLineChars="300" w:firstLine="720"/>
        <w:jc w:val="center"/>
        <w:rPr>
          <w:sz w:val="24"/>
        </w:rPr>
      </w:pPr>
    </w:p>
    <w:p w:rsidR="007708B4" w:rsidRDefault="007708B4" w:rsidP="007708B4">
      <w:pPr>
        <w:ind w:firstLineChars="300" w:firstLine="720"/>
        <w:jc w:val="center"/>
        <w:rPr>
          <w:sz w:val="24"/>
        </w:rPr>
      </w:pPr>
    </w:p>
    <w:p w:rsidR="007708B4" w:rsidRDefault="007708B4" w:rsidP="007708B4">
      <w:pPr>
        <w:ind w:firstLineChars="300" w:firstLine="720"/>
        <w:jc w:val="center"/>
        <w:rPr>
          <w:sz w:val="24"/>
        </w:rPr>
      </w:pPr>
    </w:p>
    <w:p w:rsidR="00291FF8" w:rsidRDefault="00291FF8" w:rsidP="00291FF8">
      <w:pPr>
        <w:ind w:leftChars="343" w:left="720"/>
        <w:rPr>
          <w:sz w:val="24"/>
        </w:rPr>
      </w:pPr>
    </w:p>
    <w:p w:rsidR="00291FF8" w:rsidRDefault="00291FF8" w:rsidP="00291FF8">
      <w:pPr>
        <w:ind w:firstLineChars="300" w:firstLine="720"/>
        <w:jc w:val="center"/>
        <w:rPr>
          <w:sz w:val="24"/>
        </w:rPr>
      </w:pPr>
      <w:r>
        <w:rPr>
          <w:rFonts w:hint="eastAsia"/>
          <w:sz w:val="24"/>
        </w:rPr>
        <w:t xml:space="preserve">　　</w:t>
      </w:r>
    </w:p>
    <w:sectPr w:rsidR="00291FF8" w:rsidSect="00113395">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6A" w:rsidRDefault="006C176A" w:rsidP="007708B4">
      <w:r>
        <w:separator/>
      </w:r>
    </w:p>
  </w:endnote>
  <w:endnote w:type="continuationSeparator" w:id="0">
    <w:p w:rsidR="006C176A" w:rsidRDefault="006C176A" w:rsidP="007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6A" w:rsidRDefault="006C176A" w:rsidP="007708B4">
      <w:r>
        <w:separator/>
      </w:r>
    </w:p>
  </w:footnote>
  <w:footnote w:type="continuationSeparator" w:id="0">
    <w:p w:rsidR="006C176A" w:rsidRDefault="006C176A" w:rsidP="0077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0048F"/>
    <w:multiLevelType w:val="hybridMultilevel"/>
    <w:tmpl w:val="5BFC6DFC"/>
    <w:lvl w:ilvl="0" w:tplc="DBD29A8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F8"/>
    <w:rsid w:val="00027908"/>
    <w:rsid w:val="00291FF8"/>
    <w:rsid w:val="00663302"/>
    <w:rsid w:val="006C176A"/>
    <w:rsid w:val="007708B4"/>
    <w:rsid w:val="00FE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2B1A9AF4-33FA-4EAE-9A7D-AC0112BB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F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FF8"/>
    <w:pPr>
      <w:ind w:leftChars="400" w:left="840"/>
    </w:pPr>
  </w:style>
  <w:style w:type="paragraph" w:styleId="a4">
    <w:name w:val="header"/>
    <w:basedOn w:val="a"/>
    <w:link w:val="a5"/>
    <w:uiPriority w:val="99"/>
    <w:unhideWhenUsed/>
    <w:rsid w:val="007708B4"/>
    <w:pPr>
      <w:tabs>
        <w:tab w:val="center" w:pos="4252"/>
        <w:tab w:val="right" w:pos="8504"/>
      </w:tabs>
      <w:snapToGrid w:val="0"/>
    </w:pPr>
  </w:style>
  <w:style w:type="character" w:customStyle="1" w:styleId="a5">
    <w:name w:val="ヘッダー (文字)"/>
    <w:basedOn w:val="a0"/>
    <w:link w:val="a4"/>
    <w:uiPriority w:val="99"/>
    <w:rsid w:val="007708B4"/>
    <w:rPr>
      <w:rFonts w:ascii="Century" w:eastAsia="ＭＳ 明朝" w:hAnsi="Century" w:cs="Times New Roman"/>
      <w:szCs w:val="24"/>
    </w:rPr>
  </w:style>
  <w:style w:type="paragraph" w:styleId="a6">
    <w:name w:val="footer"/>
    <w:basedOn w:val="a"/>
    <w:link w:val="a7"/>
    <w:uiPriority w:val="99"/>
    <w:unhideWhenUsed/>
    <w:rsid w:val="007708B4"/>
    <w:pPr>
      <w:tabs>
        <w:tab w:val="center" w:pos="4252"/>
        <w:tab w:val="right" w:pos="8504"/>
      </w:tabs>
      <w:snapToGrid w:val="0"/>
    </w:pPr>
  </w:style>
  <w:style w:type="character" w:customStyle="1" w:styleId="a7">
    <w:name w:val="フッター (文字)"/>
    <w:basedOn w:val="a0"/>
    <w:link w:val="a6"/>
    <w:uiPriority w:val="99"/>
    <w:rsid w:val="007708B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PC01</cp:lastModifiedBy>
  <cp:revision>6</cp:revision>
  <cp:lastPrinted>2016-07-28T07:13:00Z</cp:lastPrinted>
  <dcterms:created xsi:type="dcterms:W3CDTF">2015-03-16T06:37:00Z</dcterms:created>
  <dcterms:modified xsi:type="dcterms:W3CDTF">2016-07-28T07:13:00Z</dcterms:modified>
</cp:coreProperties>
</file>